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5" w:rsidRDefault="004C07F5" w:rsidP="004C07F5">
      <w:pPr>
        <w:pStyle w:val="Default"/>
      </w:pPr>
    </w:p>
    <w:p w:rsidR="006151E5" w:rsidRPr="006151E5" w:rsidRDefault="004C07F5" w:rsidP="00C0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4C07F5">
        <w:t>UBT273 – Principles and practice of non-medical aesthetic therapies</w:t>
      </w:r>
    </w:p>
    <w:p w:rsidR="006151E5" w:rsidRPr="006151E5" w:rsidRDefault="006151E5" w:rsidP="00C0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51E5">
        <w:t xml:space="preserve"> UBT279 – Provide ultrasound treatments</w:t>
      </w:r>
    </w:p>
    <w:p w:rsidR="006151E5" w:rsidRDefault="006151E5" w:rsidP="00C0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51E5">
        <w:t xml:space="preserve"> UBT274 – Advanced consultation for non-medical aesthetic therapies</w:t>
      </w:r>
    </w:p>
    <w:p w:rsidR="006151E5" w:rsidRPr="006151E5" w:rsidRDefault="006151E5" w:rsidP="00C07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auto"/>
        </w:rPr>
      </w:pPr>
      <w:r>
        <w:t xml:space="preserve"> </w:t>
      </w:r>
      <w:r w:rsidRPr="006151E5">
        <w:t>UBT275 – Advanced skin care for non-medical aesthetic therapies</w:t>
      </w:r>
    </w:p>
    <w:p w:rsidR="006151E5" w:rsidRDefault="006151E5" w:rsidP="006151E5"/>
    <w:p w:rsidR="004C07F5" w:rsidRDefault="004C07F5" w:rsidP="004C07F5"/>
    <w:p w:rsidR="004C07F5" w:rsidRPr="004C07F5" w:rsidRDefault="004C07F5" w:rsidP="004C07F5"/>
    <w:p w:rsidR="004C07F5" w:rsidRDefault="004C07F5" w:rsidP="004C07F5">
      <w:pPr>
        <w:rPr>
          <w:b/>
          <w:bCs/>
        </w:rPr>
      </w:pPr>
      <w:r w:rsidRPr="004C07F5">
        <w:t xml:space="preserve"> </w:t>
      </w:r>
      <w:r w:rsidRPr="004C07F5">
        <w:rPr>
          <w:b/>
          <w:bCs/>
        </w:rPr>
        <w:t xml:space="preserve">Learning outcomes </w:t>
      </w:r>
      <w:r w:rsidR="006151E5">
        <w:rPr>
          <w:b/>
          <w:bCs/>
        </w:rPr>
        <w:tab/>
      </w:r>
      <w:r w:rsidR="006151E5" w:rsidRPr="004C07F5">
        <w:t>UBT273</w:t>
      </w:r>
    </w:p>
    <w:p w:rsidR="00387C01" w:rsidRPr="004C07F5" w:rsidRDefault="00387C01" w:rsidP="004C07F5"/>
    <w:p w:rsidR="004C07F5" w:rsidRDefault="004C07F5" w:rsidP="004C07F5">
      <w:r w:rsidRPr="004C07F5">
        <w:t xml:space="preserve">On completion of this unit, learners will: </w:t>
      </w:r>
    </w:p>
    <w:p w:rsidR="00387C01" w:rsidRPr="004C07F5" w:rsidRDefault="00387C01" w:rsidP="004C07F5"/>
    <w:p w:rsidR="004C07F5" w:rsidRDefault="004C07F5" w:rsidP="004C07F5">
      <w:pPr>
        <w:pStyle w:val="ListParagraph"/>
        <w:numPr>
          <w:ilvl w:val="0"/>
          <w:numId w:val="1"/>
        </w:numPr>
      </w:pPr>
      <w:r w:rsidRPr="004C07F5">
        <w:t xml:space="preserve">Understand the developments of non-medical aesthetic therapies </w:t>
      </w:r>
    </w:p>
    <w:p w:rsidR="004C07F5" w:rsidRDefault="004C07F5" w:rsidP="004C07F5">
      <w:pPr>
        <w:pStyle w:val="ListParagraph"/>
        <w:numPr>
          <w:ilvl w:val="0"/>
          <w:numId w:val="1"/>
        </w:numPr>
      </w:pPr>
      <w:r w:rsidRPr="004C07F5">
        <w:t xml:space="preserve"> Know the benefits and limitations of commonly available non-medical aesthetic therapies</w:t>
      </w:r>
    </w:p>
    <w:p w:rsidR="004C07F5" w:rsidRDefault="004C07F5" w:rsidP="004C07F5">
      <w:pPr>
        <w:pStyle w:val="ListParagraph"/>
        <w:numPr>
          <w:ilvl w:val="0"/>
          <w:numId w:val="1"/>
        </w:numPr>
      </w:pPr>
      <w:r w:rsidRPr="004C07F5">
        <w:t>Understand the importance of professional conduct in non-medical aesthetic therapies</w:t>
      </w:r>
    </w:p>
    <w:p w:rsidR="004C07F5" w:rsidRDefault="004C07F5" w:rsidP="004C07F5">
      <w:pPr>
        <w:pStyle w:val="ListParagraph"/>
        <w:numPr>
          <w:ilvl w:val="0"/>
          <w:numId w:val="1"/>
        </w:numPr>
      </w:pPr>
      <w:r w:rsidRPr="004C07F5">
        <w:t xml:space="preserve">Know the key regulations, legislative influences and responsibilities relating to non-medical aesthetic therapies </w:t>
      </w:r>
    </w:p>
    <w:p w:rsidR="00387C01" w:rsidRDefault="004C07F5" w:rsidP="00387C01">
      <w:pPr>
        <w:pStyle w:val="ListParagraph"/>
        <w:numPr>
          <w:ilvl w:val="0"/>
          <w:numId w:val="1"/>
        </w:numPr>
      </w:pPr>
      <w:r w:rsidRPr="004C07F5">
        <w:t>Understand advanced contra-actions, hygiene issues and medical emergencies of specific concern to non-medical aesthetic therapies</w:t>
      </w:r>
    </w:p>
    <w:p w:rsidR="00387C01" w:rsidRDefault="00387C01" w:rsidP="00387C01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Know safety considerations when providing Ultrasound </w:t>
      </w:r>
      <w:proofErr w:type="spellStart"/>
      <w:r>
        <w:rPr>
          <w:sz w:val="22"/>
          <w:szCs w:val="22"/>
        </w:rPr>
        <w:t>Cavitation</w:t>
      </w:r>
      <w:proofErr w:type="spellEnd"/>
      <w:r>
        <w:rPr>
          <w:sz w:val="22"/>
          <w:szCs w:val="22"/>
        </w:rPr>
        <w:t xml:space="preserve"> treatments</w:t>
      </w:r>
    </w:p>
    <w:p w:rsidR="00387C01" w:rsidRDefault="00387C01" w:rsidP="00387C01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Understand how to perform Ultrasound </w:t>
      </w:r>
      <w:proofErr w:type="spellStart"/>
      <w:r>
        <w:rPr>
          <w:sz w:val="22"/>
          <w:szCs w:val="22"/>
        </w:rPr>
        <w:t>Cavitation</w:t>
      </w:r>
      <w:proofErr w:type="spellEnd"/>
      <w:r>
        <w:rPr>
          <w:sz w:val="22"/>
          <w:szCs w:val="22"/>
        </w:rPr>
        <w:t xml:space="preserve"> treatments</w:t>
      </w:r>
    </w:p>
    <w:p w:rsidR="00387C01" w:rsidRDefault="00387C01" w:rsidP="00387C01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Know the relevant anatomy, physiology and pathologies for Ultrasound </w:t>
      </w:r>
      <w:proofErr w:type="spellStart"/>
      <w:r>
        <w:rPr>
          <w:sz w:val="22"/>
          <w:szCs w:val="22"/>
        </w:rPr>
        <w:t>Cavitation</w:t>
      </w:r>
      <w:proofErr w:type="spellEnd"/>
      <w:r>
        <w:rPr>
          <w:sz w:val="22"/>
          <w:szCs w:val="22"/>
        </w:rPr>
        <w:t xml:space="preserve"> treatments</w:t>
      </w:r>
    </w:p>
    <w:p w:rsidR="00387C01" w:rsidRDefault="00387C01" w:rsidP="00387C01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Be able to consult, plan and prepare for Ultrasound </w:t>
      </w:r>
      <w:proofErr w:type="spellStart"/>
      <w:r>
        <w:rPr>
          <w:sz w:val="22"/>
          <w:szCs w:val="22"/>
        </w:rPr>
        <w:t>Cavitation</w:t>
      </w:r>
      <w:proofErr w:type="spellEnd"/>
      <w:r>
        <w:rPr>
          <w:sz w:val="22"/>
          <w:szCs w:val="22"/>
        </w:rPr>
        <w:t xml:space="preserve"> treatment</w:t>
      </w:r>
    </w:p>
    <w:p w:rsidR="00387C01" w:rsidRDefault="00387C01" w:rsidP="00387C01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Be able to provide Ultrasound </w:t>
      </w:r>
      <w:proofErr w:type="spellStart"/>
      <w:r>
        <w:rPr>
          <w:sz w:val="22"/>
          <w:szCs w:val="22"/>
        </w:rPr>
        <w:t>Cavitation</w:t>
      </w:r>
      <w:proofErr w:type="spellEnd"/>
      <w:r>
        <w:rPr>
          <w:sz w:val="22"/>
          <w:szCs w:val="22"/>
        </w:rPr>
        <w:t xml:space="preserve"> treatments</w:t>
      </w:r>
    </w:p>
    <w:p w:rsidR="00387C01" w:rsidRDefault="00387C01" w:rsidP="00387C01"/>
    <w:p w:rsidR="00387C01" w:rsidRDefault="00387C01" w:rsidP="00387C01"/>
    <w:p w:rsidR="00C072C3" w:rsidRDefault="00C072C3" w:rsidP="00387C01"/>
    <w:p w:rsidR="00C072C3" w:rsidRDefault="00C072C3" w:rsidP="00387C01"/>
    <w:p w:rsidR="00387C01" w:rsidRDefault="006151E5" w:rsidP="00387C01">
      <w:r w:rsidRPr="004C07F5">
        <w:rPr>
          <w:b/>
          <w:bCs/>
        </w:rPr>
        <w:t xml:space="preserve">Learning outcomes </w:t>
      </w:r>
      <w:r>
        <w:rPr>
          <w:b/>
          <w:bCs/>
        </w:rPr>
        <w:tab/>
      </w:r>
      <w:r w:rsidRPr="006151E5">
        <w:t>UBT279</w:t>
      </w:r>
    </w:p>
    <w:p w:rsidR="00387C01" w:rsidRDefault="00387C01" w:rsidP="00387C01"/>
    <w:p w:rsidR="006151E5" w:rsidRDefault="006151E5" w:rsidP="006151E5">
      <w:r w:rsidRPr="004C07F5">
        <w:t xml:space="preserve">On completion of this unit, learners will: </w:t>
      </w:r>
    </w:p>
    <w:p w:rsidR="006151E5" w:rsidRDefault="006151E5" w:rsidP="006151E5">
      <w:pPr>
        <w:pStyle w:val="Default"/>
      </w:pP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Know safety considerations when providing Ultrasound </w:t>
      </w:r>
      <w:proofErr w:type="spellStart"/>
      <w:r w:rsidRPr="006151E5">
        <w:t>Cavitation</w:t>
      </w:r>
      <w:proofErr w:type="spellEnd"/>
      <w:r w:rsidRPr="006151E5">
        <w:t xml:space="preserve"> treatments  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Understand how to perform Ultrasound </w:t>
      </w:r>
      <w:proofErr w:type="spellStart"/>
      <w:r w:rsidRPr="006151E5">
        <w:t>Cavitation</w:t>
      </w:r>
      <w:proofErr w:type="spellEnd"/>
      <w:r w:rsidRPr="006151E5">
        <w:t xml:space="preserve"> treatments 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Know the relevant anatomy, physiology and pathologies for Ultrasound </w:t>
      </w:r>
      <w:proofErr w:type="spellStart"/>
      <w:r w:rsidRPr="006151E5">
        <w:t>Cavitation</w:t>
      </w:r>
      <w:proofErr w:type="spellEnd"/>
      <w:r w:rsidRPr="006151E5">
        <w:t xml:space="preserve"> treatments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Be able to consult, plan and prepare for Ultrasound </w:t>
      </w:r>
      <w:proofErr w:type="spellStart"/>
      <w:r w:rsidRPr="006151E5">
        <w:t>Cavitation</w:t>
      </w:r>
      <w:proofErr w:type="spellEnd"/>
      <w:r w:rsidRPr="006151E5">
        <w:t xml:space="preserve"> treatment </w:t>
      </w:r>
    </w:p>
    <w:p w:rsidR="00387C01" w:rsidRP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Be able to provide Ultrasound </w:t>
      </w:r>
      <w:proofErr w:type="spellStart"/>
      <w:r w:rsidRPr="006151E5">
        <w:t>Cavitation</w:t>
      </w:r>
      <w:proofErr w:type="spellEnd"/>
      <w:r w:rsidRPr="006151E5">
        <w:t xml:space="preserve"> treatments</w:t>
      </w:r>
    </w:p>
    <w:p w:rsidR="004C07F5" w:rsidRDefault="004C07F5" w:rsidP="004C07F5"/>
    <w:p w:rsidR="006151E5" w:rsidRDefault="006151E5" w:rsidP="004C07F5"/>
    <w:p w:rsidR="006151E5" w:rsidRDefault="006151E5" w:rsidP="004C07F5"/>
    <w:p w:rsidR="006151E5" w:rsidRDefault="006151E5" w:rsidP="004C07F5"/>
    <w:p w:rsidR="006151E5" w:rsidRDefault="006151E5" w:rsidP="004C07F5"/>
    <w:p w:rsidR="006151E5" w:rsidRDefault="006151E5" w:rsidP="004C07F5"/>
    <w:p w:rsidR="006151E5" w:rsidRDefault="006151E5" w:rsidP="004C07F5"/>
    <w:p w:rsidR="006151E5" w:rsidRDefault="006151E5" w:rsidP="004C07F5"/>
    <w:p w:rsidR="006151E5" w:rsidRDefault="006151E5" w:rsidP="004C07F5"/>
    <w:p w:rsidR="00C072C3" w:rsidRDefault="00C072C3" w:rsidP="004C07F5"/>
    <w:p w:rsidR="006151E5" w:rsidRDefault="006151E5" w:rsidP="006151E5">
      <w:pPr>
        <w:rPr>
          <w:b/>
          <w:bCs/>
        </w:rPr>
      </w:pPr>
      <w:r w:rsidRPr="004C07F5">
        <w:rPr>
          <w:b/>
          <w:bCs/>
        </w:rPr>
        <w:lastRenderedPageBreak/>
        <w:t xml:space="preserve">Learning outcomes </w:t>
      </w:r>
      <w:r>
        <w:rPr>
          <w:b/>
          <w:bCs/>
        </w:rPr>
        <w:tab/>
      </w:r>
      <w:r w:rsidRPr="006151E5">
        <w:t>UBT274</w:t>
      </w:r>
      <w:r>
        <w:rPr>
          <w:b/>
          <w:bCs/>
        </w:rPr>
        <w:tab/>
      </w:r>
    </w:p>
    <w:p w:rsidR="006151E5" w:rsidRPr="004C07F5" w:rsidRDefault="006151E5" w:rsidP="006151E5"/>
    <w:p w:rsidR="006151E5" w:rsidRDefault="006151E5" w:rsidP="006151E5">
      <w:r w:rsidRPr="004C07F5">
        <w:t xml:space="preserve">On completion of this unit, learners will: </w:t>
      </w:r>
    </w:p>
    <w:p w:rsidR="006151E5" w:rsidRPr="004C07F5" w:rsidRDefault="006151E5" w:rsidP="006151E5"/>
    <w:p w:rsidR="006151E5" w:rsidRDefault="006151E5" w:rsidP="006151E5">
      <w:pPr>
        <w:pStyle w:val="Default"/>
      </w:pP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Understand how effective communication and professional behaviours contribute to client trust 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>Understand methods and processes for gaining information through consultation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Know the importance of completing a thorough consultation 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Understand the legal requirements for completing consultation </w:t>
      </w:r>
    </w:p>
    <w:p w:rsidR="006151E5" w:rsidRDefault="006151E5" w:rsidP="006151E5">
      <w:pPr>
        <w:pStyle w:val="Default"/>
        <w:numPr>
          <w:ilvl w:val="0"/>
          <w:numId w:val="1"/>
        </w:numPr>
      </w:pPr>
      <w:r w:rsidRPr="006151E5">
        <w:t xml:space="preserve">Know the information required when completing a consultation </w:t>
      </w:r>
    </w:p>
    <w:p w:rsidR="004C07F5" w:rsidRPr="006151E5" w:rsidRDefault="006151E5" w:rsidP="006151E5">
      <w:pPr>
        <w:pStyle w:val="Default"/>
        <w:numPr>
          <w:ilvl w:val="0"/>
          <w:numId w:val="1"/>
        </w:numPr>
      </w:pPr>
      <w:r w:rsidRPr="006151E5">
        <w:t>Know the requirements for recording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4"/>
      </w:tblGrid>
      <w:tr w:rsidR="004C07F5">
        <w:trPr>
          <w:trHeight w:val="2286"/>
        </w:trPr>
        <w:tc>
          <w:tcPr>
            <w:tcW w:w="8164" w:type="dxa"/>
          </w:tcPr>
          <w:p w:rsidR="006151E5" w:rsidRDefault="006151E5" w:rsidP="006151E5">
            <w:pPr>
              <w:pStyle w:val="Default"/>
            </w:pPr>
          </w:p>
          <w:p w:rsidR="00C072C3" w:rsidRDefault="00C072C3" w:rsidP="006151E5">
            <w:pPr>
              <w:pStyle w:val="Default"/>
            </w:pPr>
          </w:p>
          <w:p w:rsidR="00C072C3" w:rsidRDefault="00C072C3" w:rsidP="006151E5">
            <w:pPr>
              <w:pStyle w:val="Default"/>
            </w:pPr>
          </w:p>
          <w:p w:rsidR="004C07F5" w:rsidRDefault="006151E5" w:rsidP="006151E5">
            <w:pPr>
              <w:pStyle w:val="Default"/>
            </w:pPr>
            <w:r>
              <w:t xml:space="preserve"> </w:t>
            </w:r>
          </w:p>
          <w:p w:rsidR="006151E5" w:rsidRDefault="006151E5" w:rsidP="006151E5">
            <w:pPr>
              <w:rPr>
                <w:b/>
                <w:bCs/>
              </w:rPr>
            </w:pPr>
            <w:r w:rsidRPr="004C07F5">
              <w:rPr>
                <w:b/>
                <w:bCs/>
              </w:rPr>
              <w:t xml:space="preserve">Learning outcomes </w:t>
            </w:r>
            <w:r>
              <w:rPr>
                <w:b/>
                <w:bCs/>
              </w:rPr>
              <w:t xml:space="preserve">   </w:t>
            </w:r>
            <w:r w:rsidRPr="006151E5">
              <w:t>UBT275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6151E5" w:rsidRPr="004C07F5" w:rsidRDefault="006151E5" w:rsidP="006151E5"/>
          <w:p w:rsidR="006151E5" w:rsidRDefault="006151E5" w:rsidP="006151E5">
            <w:r w:rsidRPr="004C07F5">
              <w:t xml:space="preserve">On completion of this unit, learners will: </w:t>
            </w:r>
          </w:p>
          <w:p w:rsidR="006151E5" w:rsidRDefault="006151E5" w:rsidP="006151E5"/>
          <w:p w:rsidR="006151E5" w:rsidRDefault="006151E5" w:rsidP="006151E5">
            <w:pPr>
              <w:pStyle w:val="Default"/>
            </w:pPr>
          </w:p>
          <w:p w:rsidR="006151E5" w:rsidRPr="00C072C3" w:rsidRDefault="006151E5" w:rsidP="00C072C3">
            <w:pPr>
              <w:pStyle w:val="Default"/>
              <w:numPr>
                <w:ilvl w:val="0"/>
                <w:numId w:val="1"/>
              </w:numPr>
            </w:pPr>
            <w:r w:rsidRPr="00C072C3">
              <w:t xml:space="preserve">Understand the physiology of skin ageing </w:t>
            </w:r>
          </w:p>
          <w:p w:rsidR="006151E5" w:rsidRPr="00C072C3" w:rsidRDefault="006151E5" w:rsidP="00C072C3">
            <w:pPr>
              <w:pStyle w:val="Default"/>
              <w:numPr>
                <w:ilvl w:val="0"/>
                <w:numId w:val="1"/>
              </w:numPr>
            </w:pPr>
            <w:r w:rsidRPr="00C072C3">
              <w:t xml:space="preserve">Understand advanced skin assessment </w:t>
            </w:r>
          </w:p>
          <w:p w:rsidR="006151E5" w:rsidRPr="00C072C3" w:rsidRDefault="006151E5" w:rsidP="00C072C3">
            <w:pPr>
              <w:pStyle w:val="Default"/>
              <w:numPr>
                <w:ilvl w:val="0"/>
                <w:numId w:val="1"/>
              </w:numPr>
            </w:pPr>
            <w:r w:rsidRPr="00C072C3">
              <w:t xml:space="preserve">Prepare for advanced skin assessment </w:t>
            </w:r>
          </w:p>
          <w:p w:rsidR="006151E5" w:rsidRPr="00C072C3" w:rsidRDefault="006151E5" w:rsidP="00C072C3">
            <w:pPr>
              <w:pStyle w:val="ListParagraph"/>
              <w:numPr>
                <w:ilvl w:val="0"/>
                <w:numId w:val="1"/>
              </w:numPr>
            </w:pPr>
            <w:r w:rsidRPr="00C072C3">
              <w:t>Provide advanced skin assessment</w:t>
            </w:r>
          </w:p>
          <w:p w:rsidR="006151E5" w:rsidRDefault="006151E5" w:rsidP="006151E5">
            <w:pPr>
              <w:pStyle w:val="Default"/>
              <w:rPr>
                <w:sz w:val="22"/>
                <w:szCs w:val="22"/>
              </w:rPr>
            </w:pPr>
          </w:p>
        </w:tc>
      </w:tr>
      <w:tr w:rsidR="006151E5">
        <w:trPr>
          <w:trHeight w:val="2286"/>
        </w:trPr>
        <w:tc>
          <w:tcPr>
            <w:tcW w:w="8164" w:type="dxa"/>
          </w:tcPr>
          <w:p w:rsidR="006151E5" w:rsidRDefault="006151E5" w:rsidP="006151E5">
            <w:pPr>
              <w:pStyle w:val="Default"/>
            </w:pPr>
          </w:p>
        </w:tc>
      </w:tr>
      <w:tr w:rsidR="00C072C3">
        <w:trPr>
          <w:trHeight w:val="2286"/>
        </w:trPr>
        <w:tc>
          <w:tcPr>
            <w:tcW w:w="8164" w:type="dxa"/>
          </w:tcPr>
          <w:p w:rsidR="00C072C3" w:rsidRDefault="00C072C3" w:rsidP="006151E5">
            <w:pPr>
              <w:pStyle w:val="Default"/>
            </w:pPr>
          </w:p>
        </w:tc>
      </w:tr>
    </w:tbl>
    <w:p w:rsidR="004C07F5" w:rsidRPr="004C07F5" w:rsidRDefault="004C07F5" w:rsidP="004C07F5"/>
    <w:sectPr w:rsidR="004C07F5" w:rsidRPr="004C07F5" w:rsidSect="00F9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7CE"/>
    <w:multiLevelType w:val="hybridMultilevel"/>
    <w:tmpl w:val="F5A8C658"/>
    <w:lvl w:ilvl="0" w:tplc="1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7F5"/>
    <w:rsid w:val="000639CF"/>
    <w:rsid w:val="0007576B"/>
    <w:rsid w:val="00077A7F"/>
    <w:rsid w:val="00387C01"/>
    <w:rsid w:val="004C07F5"/>
    <w:rsid w:val="006151E5"/>
    <w:rsid w:val="0075050C"/>
    <w:rsid w:val="00BB340C"/>
    <w:rsid w:val="00C072C3"/>
    <w:rsid w:val="00F93E40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0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050C"/>
    <w:rPr>
      <w:b/>
      <w:bCs/>
    </w:rPr>
  </w:style>
  <w:style w:type="paragraph" w:styleId="NoSpacing">
    <w:name w:val="No Spacing"/>
    <w:link w:val="NoSpacingChar"/>
    <w:uiPriority w:val="1"/>
    <w:qFormat/>
    <w:rsid w:val="0075050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050C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0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Celena</dc:creator>
  <cp:lastModifiedBy>Celena</cp:lastModifiedBy>
  <cp:revision>3</cp:revision>
  <dcterms:created xsi:type="dcterms:W3CDTF">2018-08-05T15:21:00Z</dcterms:created>
  <dcterms:modified xsi:type="dcterms:W3CDTF">2018-08-08T15:17:00Z</dcterms:modified>
</cp:coreProperties>
</file>